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5534" w:type="dxa"/>
        <w:tblLook w:val="04A0" w:firstRow="1" w:lastRow="0" w:firstColumn="1" w:lastColumn="0" w:noHBand="0" w:noVBand="1"/>
      </w:tblPr>
      <w:tblGrid>
        <w:gridCol w:w="3883"/>
        <w:gridCol w:w="3883"/>
        <w:gridCol w:w="3884"/>
        <w:gridCol w:w="3884"/>
      </w:tblGrid>
      <w:tr w:rsidR="00193A85" w:rsidRPr="00F21818" w:rsidTr="00193A85">
        <w:trPr>
          <w:trHeight w:val="392"/>
        </w:trPr>
        <w:tc>
          <w:tcPr>
            <w:tcW w:w="3883" w:type="dxa"/>
            <w:shd w:val="clear" w:color="auto" w:fill="D9D9D9" w:themeFill="background1" w:themeFillShade="D9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21818">
              <w:rPr>
                <w:rFonts w:asciiTheme="minorHAnsi" w:hAnsiTheme="minorHAnsi" w:cstheme="minorHAnsi"/>
                <w:b/>
                <w:szCs w:val="24"/>
              </w:rPr>
              <w:t>ROLE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21818">
              <w:rPr>
                <w:rFonts w:asciiTheme="minorHAnsi" w:hAnsiTheme="minorHAnsi" w:cstheme="minorHAnsi"/>
                <w:b/>
                <w:szCs w:val="24"/>
              </w:rPr>
              <w:t>AUDIENCE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21818">
              <w:rPr>
                <w:rFonts w:asciiTheme="minorHAnsi" w:hAnsiTheme="minorHAnsi" w:cstheme="minorHAnsi"/>
                <w:b/>
                <w:szCs w:val="24"/>
              </w:rPr>
              <w:t>FORMAT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21818">
              <w:rPr>
                <w:rFonts w:asciiTheme="minorHAnsi" w:hAnsiTheme="minorHAnsi" w:cstheme="minorHAnsi"/>
                <w:b/>
                <w:szCs w:val="24"/>
              </w:rPr>
              <w:t>TOPIC</w:t>
            </w:r>
          </w:p>
        </w:tc>
      </w:tr>
      <w:tr w:rsidR="00193A85" w:rsidRPr="00F21818" w:rsidTr="00193A85">
        <w:trPr>
          <w:trHeight w:val="2197"/>
        </w:trPr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Book reviewer.</w:t>
            </w:r>
          </w:p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Teen readers.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Using an example of a fantasy text and a documentary text argue the corresponding topic question. Use considered examples from each of the example texts, and/or other secondary texts, to employ pathos, ethos and logos in your argument.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Fantasy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Documentaries: Which genre is more relatable for teen readers and viewers?</w:t>
            </w:r>
          </w:p>
        </w:tc>
      </w:tr>
      <w:tr w:rsidR="00193A85" w:rsidRPr="00F21818" w:rsidTr="00193A85">
        <w:trPr>
          <w:trHeight w:val="2592"/>
        </w:trPr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Blog writer.</w:t>
            </w:r>
          </w:p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Readers of a piece, such as this, would probably be those who are politically concerned with the state of the environment, human rights and primary industries.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Opinion piece in a blog format. You can post this as an actual blog online and submit the URL as well as a hard copy or you can simply hand in the hard copy. Using pathos, ethos, logos and considered evidence write a blog post expressing how you agree with the topic question.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To what extent do the impacts of natural disasters warrant government aid? </w:t>
            </w:r>
          </w:p>
        </w:tc>
      </w:tr>
      <w:tr w:rsidR="00193A85" w:rsidRPr="00F21818" w:rsidTr="00193A85">
        <w:trPr>
          <w:trHeight w:val="2180"/>
        </w:trPr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Comic artist for a local newspaper.</w:t>
            </w:r>
          </w:p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Local readers of a regional newspaper.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Comic strip. Using up to 10 frame produce a comic strip which expresses an answer to the topic question. Make sure you use pathos, ethos and logos in your piece. Show that you have used considered evidence by attaching a bibliography.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What makes sport central to community spirit?</w:t>
            </w:r>
          </w:p>
        </w:tc>
      </w:tr>
      <w:tr w:rsidR="00193A85" w:rsidRPr="00F21818" w:rsidTr="00193A85">
        <w:trPr>
          <w:trHeight w:val="2299"/>
        </w:trPr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News Reporter.</w:t>
            </w:r>
          </w:p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3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Television viewers.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Write a script and produce a short video of a news report addressing the topic. Make sure that you consider pathos, ethos and logos and have used considered evidence. Hand up both a hard copy of the script and a digital copy of the video.</w:t>
            </w:r>
          </w:p>
        </w:tc>
        <w:tc>
          <w:tcPr>
            <w:tcW w:w="3884" w:type="dxa"/>
          </w:tcPr>
          <w:p w:rsidR="00193A85" w:rsidRPr="00F21818" w:rsidRDefault="00193A85" w:rsidP="00193A85">
            <w:pPr>
              <w:tabs>
                <w:tab w:val="clear" w:pos="1276"/>
                <w:tab w:val="left" w:pos="637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Multiculturalism= a “better” Australia?</w:t>
            </w:r>
          </w:p>
        </w:tc>
      </w:tr>
    </w:tbl>
    <w:p w:rsidR="00193A85" w:rsidRPr="00784E1E" w:rsidRDefault="00193A85" w:rsidP="00193A85">
      <w:pPr>
        <w:tabs>
          <w:tab w:val="clear" w:pos="1276"/>
          <w:tab w:val="left" w:pos="6379"/>
        </w:tabs>
        <w:rPr>
          <w:rFonts w:asciiTheme="minorHAnsi" w:hAnsiTheme="minorHAnsi" w:cstheme="minorHAnsi"/>
          <w:b/>
          <w:szCs w:val="24"/>
        </w:rPr>
      </w:pPr>
      <w:r w:rsidRPr="00F21818">
        <w:rPr>
          <w:rFonts w:asciiTheme="minorHAnsi" w:hAnsiTheme="minorHAnsi" w:cstheme="minorHAnsi"/>
          <w:b/>
          <w:szCs w:val="24"/>
        </w:rPr>
        <w:t>RAFT Title:</w:t>
      </w:r>
      <w:r>
        <w:rPr>
          <w:rFonts w:asciiTheme="minorHAnsi" w:hAnsiTheme="minorHAnsi" w:cstheme="minorHAnsi"/>
          <w:b/>
          <w:szCs w:val="24"/>
        </w:rPr>
        <w:t xml:space="preserve"> “Persuasive Writing – Putting it into practice!”</w:t>
      </w:r>
    </w:p>
    <w:p w:rsidR="00FB1DDD" w:rsidRDefault="00FB1DDD">
      <w:bookmarkStart w:id="0" w:name="_GoBack"/>
      <w:bookmarkEnd w:id="0"/>
    </w:p>
    <w:sectPr w:rsidR="00FB1DDD" w:rsidSect="00193A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5"/>
    <w:rsid w:val="00193A85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396D6-883E-406B-8518-4777D6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85"/>
    <w:pPr>
      <w:tabs>
        <w:tab w:val="left" w:pos="357"/>
        <w:tab w:val="left" w:pos="709"/>
        <w:tab w:val="left" w:pos="992"/>
        <w:tab w:val="left" w:pos="1276"/>
      </w:tabs>
      <w:spacing w:after="80" w:line="260" w:lineRule="atLeas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A85"/>
    <w:pPr>
      <w:spacing w:after="0" w:line="240" w:lineRule="auto"/>
    </w:pPr>
    <w:rPr>
      <w:rFonts w:ascii="Arial" w:eastAsia="Times New Roman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Hunt</dc:creator>
  <cp:keywords/>
  <dc:description/>
  <cp:lastModifiedBy>Petra Hunt</cp:lastModifiedBy>
  <cp:revision>1</cp:revision>
  <dcterms:created xsi:type="dcterms:W3CDTF">2015-10-04T12:13:00Z</dcterms:created>
  <dcterms:modified xsi:type="dcterms:W3CDTF">2015-10-04T12:16:00Z</dcterms:modified>
</cp:coreProperties>
</file>